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4558" w14:textId="77777777" w:rsidR="00227AB9" w:rsidRPr="00227AB9" w:rsidRDefault="00227AB9" w:rsidP="00227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A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902"/>
      </w:tblGrid>
      <w:tr w:rsidR="00227AB9" w:rsidRPr="00227AB9" w14:paraId="299DF90F" w14:textId="77777777" w:rsidTr="00563641">
        <w:tc>
          <w:tcPr>
            <w:tcW w:w="9854" w:type="dxa"/>
            <w:gridSpan w:val="2"/>
            <w:shd w:val="clear" w:color="auto" w:fill="auto"/>
          </w:tcPr>
          <w:p w14:paraId="37D1284C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</w:t>
            </w:r>
          </w:p>
          <w:p w14:paraId="6E03B1AA" w14:textId="77777777" w:rsidR="00227AB9" w:rsidRPr="00227AB9" w:rsidRDefault="00227AB9" w:rsidP="001E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O B R A Z A C</w:t>
            </w:r>
          </w:p>
          <w:p w14:paraId="1EC3C098" w14:textId="77777777" w:rsidR="00227AB9" w:rsidRPr="00227AB9" w:rsidRDefault="00227AB9" w:rsidP="002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sudjelovanja u savjetovanju s javnošću</w:t>
            </w:r>
          </w:p>
          <w:p w14:paraId="56C0482E" w14:textId="77777777" w:rsidR="00227AB9" w:rsidRPr="00227AB9" w:rsidRDefault="00227AB9" w:rsidP="002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27AB9" w:rsidRPr="00227AB9" w14:paraId="355A7F6E" w14:textId="77777777" w:rsidTr="00563641">
        <w:tc>
          <w:tcPr>
            <w:tcW w:w="9854" w:type="dxa"/>
            <w:gridSpan w:val="2"/>
            <w:shd w:val="clear" w:color="auto" w:fill="auto"/>
          </w:tcPr>
          <w:p w14:paraId="2C6880F4" w14:textId="77777777" w:rsidR="00227AB9" w:rsidRPr="00227AB9" w:rsidRDefault="00227AB9" w:rsidP="002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2330F58" w14:textId="77777777" w:rsidR="00473B79" w:rsidRPr="00473B79" w:rsidRDefault="00227AB9" w:rsidP="0047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</w:t>
            </w:r>
            <w:r w:rsidR="00473B79" w:rsidRPr="0047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Programa za mlade Sisačko-moslavačke županije za razdoblje 2024. – 2028. </w:t>
            </w:r>
          </w:p>
          <w:p w14:paraId="57500EF4" w14:textId="7BE048A8" w:rsidR="00227AB9" w:rsidRPr="00227AB9" w:rsidRDefault="00227AB9" w:rsidP="0047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27AB9" w:rsidRPr="00227AB9" w14:paraId="10FFC8D3" w14:textId="77777777" w:rsidTr="00563641">
        <w:tc>
          <w:tcPr>
            <w:tcW w:w="9854" w:type="dxa"/>
            <w:gridSpan w:val="2"/>
            <w:shd w:val="clear" w:color="auto" w:fill="auto"/>
          </w:tcPr>
          <w:p w14:paraId="6BD7822A" w14:textId="77777777" w:rsidR="00227AB9" w:rsidRPr="00227AB9" w:rsidRDefault="00227AB9" w:rsidP="002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5A971FB" w14:textId="77777777" w:rsidR="00227AB9" w:rsidRPr="00227AB9" w:rsidRDefault="00227AB9" w:rsidP="002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SISAČKO-MOSLAVAČKA ŽUPANIJA</w:t>
            </w:r>
          </w:p>
          <w:p w14:paraId="1086733E" w14:textId="77777777" w:rsidR="00227AB9" w:rsidRPr="00227AB9" w:rsidRDefault="00227AB9" w:rsidP="002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27AB9" w:rsidRPr="00227AB9" w14:paraId="7145F703" w14:textId="77777777" w:rsidTr="00563641">
        <w:tc>
          <w:tcPr>
            <w:tcW w:w="4503" w:type="dxa"/>
            <w:shd w:val="clear" w:color="auto" w:fill="auto"/>
          </w:tcPr>
          <w:p w14:paraId="3FC7FC14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1E524B" w14:textId="22F11F7C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Početak savjetovanja: </w:t>
            </w:r>
            <w:r w:rsidR="0047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  <w:r w:rsidR="001E2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. </w:t>
            </w:r>
            <w:r w:rsidR="0047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prosinac</w:t>
            </w:r>
            <w:r w:rsidR="001E2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202</w:t>
            </w:r>
            <w:r w:rsidR="0047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2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04480EF2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51" w:type="dxa"/>
            <w:shd w:val="clear" w:color="auto" w:fill="auto"/>
          </w:tcPr>
          <w:p w14:paraId="5B720B97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1338A1B" w14:textId="1740C538" w:rsidR="00227AB9" w:rsidRPr="00227AB9" w:rsidRDefault="001E2449" w:rsidP="001E2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Završetak savjetovanja: </w:t>
            </w:r>
            <w:r w:rsidR="0047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16</w:t>
            </w:r>
            <w:r w:rsidR="00227AB9" w:rsidRPr="002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. </w:t>
            </w:r>
            <w:r w:rsidR="0047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prosinac</w:t>
            </w:r>
            <w:r w:rsidR="00227AB9" w:rsidRPr="002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202</w:t>
            </w:r>
            <w:r w:rsidR="0047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="00227AB9" w:rsidRPr="0022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227AB9" w:rsidRPr="00227AB9" w14:paraId="38F4EC88" w14:textId="77777777" w:rsidTr="00563641">
        <w:tc>
          <w:tcPr>
            <w:tcW w:w="4503" w:type="dxa"/>
            <w:shd w:val="clear" w:color="auto" w:fill="auto"/>
          </w:tcPr>
          <w:p w14:paraId="242219B0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40487B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  <w:p w14:paraId="7C2984D3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51" w:type="dxa"/>
            <w:shd w:val="clear" w:color="auto" w:fill="auto"/>
          </w:tcPr>
          <w:p w14:paraId="5FD9934D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27AB9" w:rsidRPr="00227AB9" w14:paraId="4A0E1EEE" w14:textId="77777777" w:rsidTr="00563641">
        <w:tc>
          <w:tcPr>
            <w:tcW w:w="4503" w:type="dxa"/>
            <w:shd w:val="clear" w:color="auto" w:fill="auto"/>
          </w:tcPr>
          <w:p w14:paraId="2722E50A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B97CFD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  <w:p w14:paraId="66FCACE8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51" w:type="dxa"/>
            <w:shd w:val="clear" w:color="auto" w:fill="auto"/>
          </w:tcPr>
          <w:p w14:paraId="06822690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27AB9" w:rsidRPr="00227AB9" w14:paraId="5E6E5B99" w14:textId="77777777" w:rsidTr="00563641">
        <w:tc>
          <w:tcPr>
            <w:tcW w:w="4503" w:type="dxa"/>
            <w:shd w:val="clear" w:color="auto" w:fill="auto"/>
          </w:tcPr>
          <w:p w14:paraId="1AC56848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3E4123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  <w:p w14:paraId="4955B148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51" w:type="dxa"/>
            <w:shd w:val="clear" w:color="auto" w:fill="auto"/>
          </w:tcPr>
          <w:p w14:paraId="777F01A0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27AB9" w:rsidRPr="00227AB9" w14:paraId="41D09841" w14:textId="77777777" w:rsidTr="00563641">
        <w:tc>
          <w:tcPr>
            <w:tcW w:w="4503" w:type="dxa"/>
            <w:shd w:val="clear" w:color="auto" w:fill="auto"/>
          </w:tcPr>
          <w:p w14:paraId="4ABCDBD1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A49B598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Primjedbe na pojedine članke nacrta općeg akta s obrazloženjem </w:t>
            </w:r>
          </w:p>
          <w:p w14:paraId="08C86BCD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(Ako je primjedaba više, prilažu se  obrascu)</w:t>
            </w:r>
          </w:p>
          <w:p w14:paraId="0BDC5A50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51" w:type="dxa"/>
            <w:shd w:val="clear" w:color="auto" w:fill="auto"/>
          </w:tcPr>
          <w:p w14:paraId="1F816371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27AB9" w:rsidRPr="00227AB9" w14:paraId="4E30C993" w14:textId="77777777" w:rsidTr="00563641">
        <w:tc>
          <w:tcPr>
            <w:tcW w:w="4503" w:type="dxa"/>
            <w:shd w:val="clear" w:color="auto" w:fill="auto"/>
          </w:tcPr>
          <w:p w14:paraId="7A6DC3E9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01BABA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  <w:p w14:paraId="3D655FCA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51" w:type="dxa"/>
            <w:shd w:val="clear" w:color="auto" w:fill="auto"/>
          </w:tcPr>
          <w:p w14:paraId="7518A9A3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27AB9" w:rsidRPr="00227AB9" w14:paraId="724D5678" w14:textId="77777777" w:rsidTr="00563641">
        <w:tc>
          <w:tcPr>
            <w:tcW w:w="4503" w:type="dxa"/>
            <w:shd w:val="clear" w:color="auto" w:fill="auto"/>
          </w:tcPr>
          <w:p w14:paraId="40B1F3E1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5E5D2A9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A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  <w:p w14:paraId="5CCF61A7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51" w:type="dxa"/>
            <w:shd w:val="clear" w:color="auto" w:fill="auto"/>
          </w:tcPr>
          <w:p w14:paraId="1AE22FB8" w14:textId="77777777" w:rsidR="00227AB9" w:rsidRPr="00227AB9" w:rsidRDefault="00227AB9" w:rsidP="0022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BFB3561" w14:textId="77777777" w:rsidR="00227AB9" w:rsidRPr="00227AB9" w:rsidRDefault="00227AB9" w:rsidP="00227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A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</w:t>
      </w:r>
    </w:p>
    <w:p w14:paraId="0F3B806A" w14:textId="77777777" w:rsidR="00227AB9" w:rsidRPr="00227AB9" w:rsidRDefault="00227AB9" w:rsidP="00227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AB9">
        <w:rPr>
          <w:rFonts w:ascii="Times New Roman" w:eastAsia="Times New Roman" w:hAnsi="Times New Roman" w:cs="Times New Roman"/>
          <w:sz w:val="24"/>
          <w:szCs w:val="24"/>
          <w:lang w:eastAsia="hr-HR"/>
        </w:rPr>
        <w:t>Važna napomena:</w:t>
      </w:r>
    </w:p>
    <w:p w14:paraId="78BA227E" w14:textId="0A7397F0" w:rsidR="00251AFE" w:rsidRDefault="00227AB9" w:rsidP="001E2449">
      <w:pPr>
        <w:jc w:val="both"/>
      </w:pPr>
      <w:r w:rsidRPr="00227A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Popunjeni obrazac s prilogom zaključno do </w:t>
      </w:r>
      <w:r w:rsidR="00473B79" w:rsidRPr="00473B7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16</w:t>
      </w:r>
      <w:r w:rsidRPr="00473B7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. </w:t>
      </w:r>
      <w:r w:rsidR="00473B79" w:rsidRPr="00473B7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prosinca</w:t>
      </w:r>
      <w:r w:rsidRPr="001E244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202</w:t>
      </w:r>
      <w:r w:rsidR="00473B7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4</w:t>
      </w:r>
      <w:r w:rsidRPr="001E244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 godine</w:t>
      </w:r>
      <w:r w:rsidRPr="00227A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dostaviti na adresu elektronske pošte: </w:t>
      </w:r>
      <w:r w:rsidR="001E2449" w:rsidRPr="001E244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ivona.nemeth</w:t>
      </w:r>
      <w:r w:rsidRPr="001E244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@smz.hr</w:t>
      </w:r>
      <w:r w:rsidRPr="00227A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na adresu</w:t>
      </w:r>
      <w:r w:rsidR="001E244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227A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Sisačko-moslavačka županija, Upravni odjel za </w:t>
      </w:r>
      <w:r w:rsidR="001E2449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obrazovanje</w:t>
      </w:r>
      <w:r w:rsidRPr="00227A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E24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kulturu, sport, mlade i civilno društvo, </w:t>
      </w:r>
      <w:r w:rsidR="00473B79">
        <w:rPr>
          <w:rFonts w:ascii="Times New Roman" w:eastAsia="Times New Roman" w:hAnsi="Times New Roman" w:cs="Times New Roman"/>
          <w:sz w:val="24"/>
          <w:szCs w:val="24"/>
          <w:lang w:eastAsia="hr-HR"/>
        </w:rPr>
        <w:t>Rimska 26</w:t>
      </w:r>
      <w:r w:rsidRPr="00227A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E24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44000 </w:t>
      </w:r>
      <w:r w:rsidRPr="00227A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Sisak.                      </w:t>
      </w:r>
    </w:p>
    <w:sectPr w:rsidR="00251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B9"/>
    <w:rsid w:val="001E2449"/>
    <w:rsid w:val="00227AB9"/>
    <w:rsid w:val="00251AFE"/>
    <w:rsid w:val="003378CF"/>
    <w:rsid w:val="00473B79"/>
    <w:rsid w:val="006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BB42"/>
  <w15:chartTrackingRefBased/>
  <w15:docId w15:val="{2C2E7AAA-EB35-4EFD-B0DE-DEBB1151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Nemeth</dc:creator>
  <cp:keywords/>
  <dc:description/>
  <cp:lastModifiedBy>Korisnik</cp:lastModifiedBy>
  <cp:revision>4</cp:revision>
  <dcterms:created xsi:type="dcterms:W3CDTF">2023-03-10T08:39:00Z</dcterms:created>
  <dcterms:modified xsi:type="dcterms:W3CDTF">2024-12-09T13:35:00Z</dcterms:modified>
</cp:coreProperties>
</file>