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0565C" w14:textId="5C4355D5" w:rsidR="006C5B4E" w:rsidRDefault="006C5B4E" w:rsidP="00F00B9D">
      <w:pPr>
        <w:pStyle w:val="Odlomakpopisa"/>
        <w:spacing w:line="240" w:lineRule="auto"/>
        <w:ind w:left="1080"/>
        <w:jc w:val="center"/>
        <w:rPr>
          <w:rFonts w:ascii="Arial" w:hAnsi="Arial" w:cs="Arial"/>
          <w:b/>
          <w:sz w:val="20"/>
          <w:szCs w:val="20"/>
        </w:rPr>
      </w:pPr>
      <w:r w:rsidRPr="006C5B4E">
        <w:rPr>
          <w:rFonts w:ascii="Arial" w:hAnsi="Arial" w:cs="Arial"/>
          <w:b/>
          <w:sz w:val="20"/>
          <w:szCs w:val="20"/>
        </w:rPr>
        <w:t>IZVJEŠTAJ O STANJU POTRAŽIVANJA I DOSPJELIH OBVEZA TE O STANJU POTENCIJALNIH OBVEZA PO OSNOVI SUDSKIH SPOROVA</w:t>
      </w:r>
      <w:r w:rsidR="0047162C">
        <w:rPr>
          <w:rFonts w:ascii="Arial" w:hAnsi="Arial" w:cs="Arial"/>
          <w:b/>
          <w:sz w:val="20"/>
          <w:szCs w:val="20"/>
        </w:rPr>
        <w:t xml:space="preserve"> ZA RAZDOBLJE 1. SIJEČNJA DO 31. PROSINCA 202</w:t>
      </w:r>
      <w:r w:rsidR="00EE27C4">
        <w:rPr>
          <w:rFonts w:ascii="Arial" w:hAnsi="Arial" w:cs="Arial"/>
          <w:b/>
          <w:sz w:val="20"/>
          <w:szCs w:val="20"/>
        </w:rPr>
        <w:t>5</w:t>
      </w:r>
      <w:r w:rsidR="0047162C">
        <w:rPr>
          <w:rFonts w:ascii="Arial" w:hAnsi="Arial" w:cs="Arial"/>
          <w:b/>
          <w:sz w:val="20"/>
          <w:szCs w:val="20"/>
        </w:rPr>
        <w:t>. GODINE</w:t>
      </w:r>
    </w:p>
    <w:p w14:paraId="38AC7AC3" w14:textId="4BEE5D56" w:rsidR="0047162C" w:rsidRDefault="0047162C" w:rsidP="0047162C">
      <w:pPr>
        <w:pStyle w:val="Odlomakpopisa"/>
        <w:spacing w:line="240" w:lineRule="auto"/>
        <w:ind w:left="1080"/>
        <w:rPr>
          <w:rFonts w:ascii="Arial" w:hAnsi="Arial" w:cs="Arial"/>
          <w:b/>
          <w:sz w:val="20"/>
          <w:szCs w:val="20"/>
        </w:rPr>
      </w:pPr>
    </w:p>
    <w:p w14:paraId="127F858F" w14:textId="41338635" w:rsidR="0047162C" w:rsidRDefault="0047162C" w:rsidP="0047162C">
      <w:pPr>
        <w:pStyle w:val="Odlomakpopisa"/>
        <w:spacing w:line="240" w:lineRule="auto"/>
        <w:ind w:left="1080"/>
        <w:rPr>
          <w:rFonts w:ascii="Arial" w:hAnsi="Arial" w:cs="Arial"/>
          <w:b/>
          <w:sz w:val="20"/>
          <w:szCs w:val="20"/>
        </w:rPr>
      </w:pPr>
    </w:p>
    <w:p w14:paraId="70B06F20" w14:textId="6B2F642B" w:rsidR="0047162C" w:rsidRDefault="0047162C" w:rsidP="0047162C">
      <w:pPr>
        <w:pStyle w:val="Odlomakpopisa"/>
        <w:spacing w:line="240" w:lineRule="auto"/>
        <w:ind w:left="10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SISAČKO-MOSLAVAČKA ŽUPANIJA</w:t>
      </w:r>
    </w:p>
    <w:tbl>
      <w:tblPr>
        <w:tblStyle w:val="Reetkatablice"/>
        <w:tblW w:w="0" w:type="auto"/>
        <w:tblInd w:w="1080" w:type="dxa"/>
        <w:tblLook w:val="04A0" w:firstRow="1" w:lastRow="0" w:firstColumn="1" w:lastColumn="0" w:noHBand="0" w:noVBand="1"/>
      </w:tblPr>
      <w:tblGrid>
        <w:gridCol w:w="3996"/>
        <w:gridCol w:w="3986"/>
      </w:tblGrid>
      <w:tr w:rsidR="0047162C" w14:paraId="6EFCC3E8" w14:textId="77777777" w:rsidTr="0047162C">
        <w:tc>
          <w:tcPr>
            <w:tcW w:w="3996" w:type="dxa"/>
          </w:tcPr>
          <w:p w14:paraId="128BF13F" w14:textId="0FDCD254" w:rsidR="0047162C" w:rsidRDefault="0047162C" w:rsidP="0047162C">
            <w:pPr>
              <w:pStyle w:val="Odlomakpopisa"/>
              <w:spacing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POTRAŽIVANJA DOSPJELA</w:t>
            </w:r>
          </w:p>
        </w:tc>
        <w:tc>
          <w:tcPr>
            <w:tcW w:w="3986" w:type="dxa"/>
          </w:tcPr>
          <w:p w14:paraId="1DB2CA04" w14:textId="3E364C79" w:rsidR="0047162C" w:rsidRPr="002207BB" w:rsidRDefault="00EE27C4" w:rsidP="0047162C">
            <w:pPr>
              <w:pStyle w:val="Odlomakpopisa"/>
              <w:spacing w:line="240" w:lineRule="auto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90.058,36</w:t>
            </w:r>
            <w:r w:rsidR="002207BB" w:rsidRPr="002207B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D245EE" w:rsidRPr="002207BB">
              <w:rPr>
                <w:rFonts w:ascii="Arial" w:hAnsi="Arial" w:cs="Arial"/>
                <w:bCs/>
                <w:sz w:val="20"/>
                <w:szCs w:val="20"/>
              </w:rPr>
              <w:t>€</w:t>
            </w:r>
          </w:p>
        </w:tc>
      </w:tr>
      <w:tr w:rsidR="0047162C" w14:paraId="6F437C6F" w14:textId="77777777" w:rsidTr="0047162C">
        <w:tc>
          <w:tcPr>
            <w:tcW w:w="3996" w:type="dxa"/>
          </w:tcPr>
          <w:p w14:paraId="57E808BF" w14:textId="01FCA341" w:rsidR="0047162C" w:rsidRDefault="0047162C" w:rsidP="0047162C">
            <w:pPr>
              <w:pStyle w:val="Odlomakpopisa"/>
              <w:spacing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POTRAŽIVANJA NEDOSPJELA</w:t>
            </w:r>
          </w:p>
        </w:tc>
        <w:tc>
          <w:tcPr>
            <w:tcW w:w="3986" w:type="dxa"/>
          </w:tcPr>
          <w:p w14:paraId="7BA475AE" w14:textId="3DC23363" w:rsidR="0047162C" w:rsidRPr="002207BB" w:rsidRDefault="00EE27C4" w:rsidP="0047162C">
            <w:pPr>
              <w:pStyle w:val="Odlomakpopisa"/>
              <w:spacing w:line="240" w:lineRule="auto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2.656.566,08</w:t>
            </w:r>
            <w:r w:rsidR="002207BB" w:rsidRPr="002207B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D245EE" w:rsidRPr="002207BB">
              <w:rPr>
                <w:rFonts w:ascii="Arial" w:hAnsi="Arial" w:cs="Arial"/>
                <w:bCs/>
                <w:sz w:val="20"/>
                <w:szCs w:val="20"/>
              </w:rPr>
              <w:t>€</w:t>
            </w:r>
          </w:p>
        </w:tc>
      </w:tr>
      <w:tr w:rsidR="0047162C" w14:paraId="5B6E0ED7" w14:textId="77777777" w:rsidTr="0047162C">
        <w:tc>
          <w:tcPr>
            <w:tcW w:w="3996" w:type="dxa"/>
          </w:tcPr>
          <w:p w14:paraId="71F48DEB" w14:textId="572DF0AB" w:rsidR="0047162C" w:rsidRDefault="0047162C" w:rsidP="0047162C">
            <w:pPr>
              <w:pStyle w:val="Odlomakpopisa"/>
              <w:spacing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DOSPJELE OBVEZE</w:t>
            </w:r>
          </w:p>
        </w:tc>
        <w:tc>
          <w:tcPr>
            <w:tcW w:w="3986" w:type="dxa"/>
          </w:tcPr>
          <w:p w14:paraId="4DF56D47" w14:textId="60D0F686" w:rsidR="0047162C" w:rsidRPr="0047162C" w:rsidRDefault="00EE27C4" w:rsidP="0047162C">
            <w:pPr>
              <w:pStyle w:val="Odlomakpopisa"/>
              <w:spacing w:line="240" w:lineRule="auto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1.304.468,61</w:t>
            </w:r>
            <w:r w:rsidR="00D245EE">
              <w:rPr>
                <w:rFonts w:ascii="Arial" w:hAnsi="Arial" w:cs="Arial"/>
                <w:bCs/>
                <w:sz w:val="20"/>
                <w:szCs w:val="20"/>
              </w:rPr>
              <w:t xml:space="preserve"> €</w:t>
            </w:r>
          </w:p>
        </w:tc>
      </w:tr>
      <w:tr w:rsidR="0047162C" w14:paraId="0987A7AE" w14:textId="77777777" w:rsidTr="0047162C">
        <w:tc>
          <w:tcPr>
            <w:tcW w:w="3996" w:type="dxa"/>
          </w:tcPr>
          <w:p w14:paraId="283C23FA" w14:textId="2DF79B66" w:rsidR="0047162C" w:rsidRDefault="0047162C" w:rsidP="0047162C">
            <w:pPr>
              <w:pStyle w:val="Odlomakpopisa"/>
              <w:spacing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NEDOSPJELE OBVEZE</w:t>
            </w:r>
          </w:p>
        </w:tc>
        <w:tc>
          <w:tcPr>
            <w:tcW w:w="3986" w:type="dxa"/>
          </w:tcPr>
          <w:p w14:paraId="263CE771" w14:textId="369A57CE" w:rsidR="0047162C" w:rsidRPr="0047162C" w:rsidRDefault="00EE27C4" w:rsidP="0047162C">
            <w:pPr>
              <w:pStyle w:val="Odlomakpopisa"/>
              <w:spacing w:line="240" w:lineRule="auto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31.098.976,24</w:t>
            </w:r>
            <w:r w:rsidR="000E2B2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D245EE">
              <w:rPr>
                <w:rFonts w:ascii="Arial" w:hAnsi="Arial" w:cs="Arial"/>
                <w:bCs/>
                <w:sz w:val="20"/>
                <w:szCs w:val="20"/>
              </w:rPr>
              <w:t>€</w:t>
            </w:r>
          </w:p>
        </w:tc>
      </w:tr>
      <w:tr w:rsidR="0047162C" w14:paraId="65B2CE00" w14:textId="77777777" w:rsidTr="0047162C">
        <w:tc>
          <w:tcPr>
            <w:tcW w:w="3996" w:type="dxa"/>
          </w:tcPr>
          <w:p w14:paraId="34387895" w14:textId="7E14ED1E" w:rsidR="0047162C" w:rsidRDefault="0047162C" w:rsidP="0047162C">
            <w:pPr>
              <w:pStyle w:val="Odlomakpopisa"/>
              <w:spacing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POTENCIJALNE OBVEZE PO OSNOVI SUDSKIH POSTUPAKA</w:t>
            </w:r>
          </w:p>
        </w:tc>
        <w:tc>
          <w:tcPr>
            <w:tcW w:w="3986" w:type="dxa"/>
          </w:tcPr>
          <w:p w14:paraId="7576B2B5" w14:textId="273DAA4B" w:rsidR="0047162C" w:rsidRPr="0026549C" w:rsidRDefault="00EE27C4" w:rsidP="00E82230">
            <w:pPr>
              <w:pStyle w:val="Odlomakpopisa"/>
              <w:spacing w:line="240" w:lineRule="auto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2.112.060,84</w:t>
            </w:r>
            <w:r w:rsidR="006D335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r w:rsidR="0026549C" w:rsidRPr="0026549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€</w:t>
            </w:r>
          </w:p>
        </w:tc>
      </w:tr>
    </w:tbl>
    <w:p w14:paraId="1422B2A5" w14:textId="75BB1631" w:rsidR="0047162C" w:rsidRDefault="0047162C" w:rsidP="0047162C">
      <w:pPr>
        <w:pStyle w:val="Odlomakpopisa"/>
        <w:spacing w:line="240" w:lineRule="auto"/>
        <w:ind w:left="1080"/>
        <w:rPr>
          <w:rFonts w:ascii="Arial" w:hAnsi="Arial" w:cs="Arial"/>
          <w:b/>
          <w:sz w:val="20"/>
          <w:szCs w:val="20"/>
        </w:rPr>
      </w:pPr>
    </w:p>
    <w:p w14:paraId="254F5E3F" w14:textId="229676E6" w:rsidR="0047162C" w:rsidRDefault="0047162C" w:rsidP="0047162C">
      <w:pPr>
        <w:pStyle w:val="Odlomakpopisa"/>
        <w:spacing w:line="240" w:lineRule="auto"/>
        <w:ind w:left="10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PRORAČUNSKI KORISNICI SISAČKO-MOSLAVAČKE ŽUPANIJE</w:t>
      </w:r>
    </w:p>
    <w:p w14:paraId="6995E04A" w14:textId="076B9EE8" w:rsidR="0047162C" w:rsidRDefault="0047162C" w:rsidP="0047162C">
      <w:pPr>
        <w:pStyle w:val="Odlomakpopisa"/>
        <w:spacing w:line="240" w:lineRule="auto"/>
        <w:ind w:left="1080"/>
        <w:rPr>
          <w:rFonts w:ascii="Arial" w:hAnsi="Arial" w:cs="Arial"/>
          <w:b/>
          <w:sz w:val="20"/>
          <w:szCs w:val="20"/>
        </w:rPr>
      </w:pPr>
    </w:p>
    <w:tbl>
      <w:tblPr>
        <w:tblStyle w:val="Reetkatablice"/>
        <w:tblW w:w="0" w:type="auto"/>
        <w:tblInd w:w="1080" w:type="dxa"/>
        <w:tblLook w:val="04A0" w:firstRow="1" w:lastRow="0" w:firstColumn="1" w:lastColumn="0" w:noHBand="0" w:noVBand="1"/>
      </w:tblPr>
      <w:tblGrid>
        <w:gridCol w:w="3996"/>
        <w:gridCol w:w="3986"/>
      </w:tblGrid>
      <w:tr w:rsidR="0047162C" w:rsidRPr="0047162C" w14:paraId="1DF46472" w14:textId="77777777" w:rsidTr="00A40BC9">
        <w:trPr>
          <w:trHeight w:val="500"/>
        </w:trPr>
        <w:tc>
          <w:tcPr>
            <w:tcW w:w="3996" w:type="dxa"/>
          </w:tcPr>
          <w:p w14:paraId="3070AA90" w14:textId="77777777" w:rsidR="0047162C" w:rsidRDefault="0047162C" w:rsidP="00F1113D">
            <w:pPr>
              <w:pStyle w:val="Odlomakpopisa"/>
              <w:spacing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POTRAŽIVANJA DOSPJELA</w:t>
            </w:r>
          </w:p>
        </w:tc>
        <w:tc>
          <w:tcPr>
            <w:tcW w:w="3986" w:type="dxa"/>
          </w:tcPr>
          <w:p w14:paraId="6D4C2A01" w14:textId="7C045911" w:rsidR="0047162C" w:rsidRPr="00BA17F9" w:rsidRDefault="002207BB" w:rsidP="00F1113D">
            <w:pPr>
              <w:pStyle w:val="Odlomakpopisa"/>
              <w:spacing w:line="240" w:lineRule="auto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2207BB">
              <w:rPr>
                <w:rFonts w:ascii="Arial" w:hAnsi="Arial" w:cs="Arial"/>
                <w:bCs/>
                <w:sz w:val="20"/>
                <w:szCs w:val="20"/>
              </w:rPr>
              <w:t>2.</w:t>
            </w:r>
            <w:r w:rsidR="00EE27C4">
              <w:rPr>
                <w:rFonts w:ascii="Arial" w:hAnsi="Arial" w:cs="Arial"/>
                <w:bCs/>
                <w:sz w:val="20"/>
                <w:szCs w:val="20"/>
              </w:rPr>
              <w:t>869.099,30</w:t>
            </w:r>
            <w:r w:rsidRPr="002207B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183694" w:rsidRPr="002207BB">
              <w:rPr>
                <w:rFonts w:ascii="Arial" w:hAnsi="Arial" w:cs="Arial"/>
                <w:bCs/>
                <w:sz w:val="20"/>
                <w:szCs w:val="20"/>
              </w:rPr>
              <w:t>€</w:t>
            </w:r>
          </w:p>
        </w:tc>
      </w:tr>
      <w:tr w:rsidR="0047162C" w:rsidRPr="0047162C" w14:paraId="23C25348" w14:textId="77777777" w:rsidTr="00F1113D">
        <w:tc>
          <w:tcPr>
            <w:tcW w:w="3996" w:type="dxa"/>
          </w:tcPr>
          <w:p w14:paraId="43BE3B76" w14:textId="77777777" w:rsidR="0047162C" w:rsidRDefault="0047162C" w:rsidP="00F1113D">
            <w:pPr>
              <w:pStyle w:val="Odlomakpopisa"/>
              <w:spacing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POTRAŽIVANJA NEDOSPJELA</w:t>
            </w:r>
          </w:p>
        </w:tc>
        <w:tc>
          <w:tcPr>
            <w:tcW w:w="3986" w:type="dxa"/>
          </w:tcPr>
          <w:p w14:paraId="73FBF3BB" w14:textId="252DDA9F" w:rsidR="0047162C" w:rsidRPr="00BA17F9" w:rsidRDefault="00EE27C4" w:rsidP="00F1113D">
            <w:pPr>
              <w:pStyle w:val="Odlomakpopisa"/>
              <w:spacing w:line="240" w:lineRule="auto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9.239.901,13 </w:t>
            </w:r>
            <w:r w:rsidR="00183694" w:rsidRPr="002207BB">
              <w:rPr>
                <w:rFonts w:ascii="Arial" w:hAnsi="Arial" w:cs="Arial"/>
                <w:bCs/>
                <w:sz w:val="20"/>
                <w:szCs w:val="20"/>
              </w:rPr>
              <w:t>€</w:t>
            </w:r>
          </w:p>
        </w:tc>
      </w:tr>
      <w:tr w:rsidR="0047162C" w:rsidRPr="0047162C" w14:paraId="09CD2FCE" w14:textId="77777777" w:rsidTr="00F1113D">
        <w:tc>
          <w:tcPr>
            <w:tcW w:w="3996" w:type="dxa"/>
          </w:tcPr>
          <w:p w14:paraId="7101BEDB" w14:textId="77777777" w:rsidR="0047162C" w:rsidRDefault="0047162C" w:rsidP="00F1113D">
            <w:pPr>
              <w:pStyle w:val="Odlomakpopisa"/>
              <w:spacing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DOSPJELE OBVEZE</w:t>
            </w:r>
          </w:p>
        </w:tc>
        <w:tc>
          <w:tcPr>
            <w:tcW w:w="3986" w:type="dxa"/>
          </w:tcPr>
          <w:p w14:paraId="6B03BF42" w14:textId="367B2C80" w:rsidR="0047162C" w:rsidRPr="0047162C" w:rsidRDefault="00EE27C4" w:rsidP="00F1113D">
            <w:pPr>
              <w:pStyle w:val="Odlomakpopisa"/>
              <w:spacing w:line="240" w:lineRule="auto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4.844.230,04</w:t>
            </w:r>
            <w:r w:rsidR="006D335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D31402">
              <w:rPr>
                <w:rFonts w:ascii="Arial" w:hAnsi="Arial" w:cs="Arial"/>
                <w:bCs/>
                <w:sz w:val="20"/>
                <w:szCs w:val="20"/>
              </w:rPr>
              <w:t>€</w:t>
            </w:r>
          </w:p>
        </w:tc>
      </w:tr>
      <w:tr w:rsidR="0047162C" w:rsidRPr="0047162C" w14:paraId="22FA3A21" w14:textId="77777777" w:rsidTr="00F1113D">
        <w:tc>
          <w:tcPr>
            <w:tcW w:w="3996" w:type="dxa"/>
          </w:tcPr>
          <w:p w14:paraId="1FAFA9CF" w14:textId="77777777" w:rsidR="0047162C" w:rsidRDefault="0047162C" w:rsidP="00F1113D">
            <w:pPr>
              <w:pStyle w:val="Odlomakpopisa"/>
              <w:spacing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NEDOSPJELE OBVEZE</w:t>
            </w:r>
          </w:p>
        </w:tc>
        <w:tc>
          <w:tcPr>
            <w:tcW w:w="3986" w:type="dxa"/>
          </w:tcPr>
          <w:p w14:paraId="311237FA" w14:textId="73D749AF" w:rsidR="0047162C" w:rsidRPr="0047162C" w:rsidRDefault="00EE27C4" w:rsidP="00F1113D">
            <w:pPr>
              <w:pStyle w:val="Odlomakpopisa"/>
              <w:spacing w:line="240" w:lineRule="auto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47.082.717,77</w:t>
            </w:r>
            <w:r w:rsidR="00BA17F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D31402">
              <w:rPr>
                <w:rFonts w:ascii="Arial" w:hAnsi="Arial" w:cs="Arial"/>
                <w:bCs/>
                <w:sz w:val="20"/>
                <w:szCs w:val="20"/>
              </w:rPr>
              <w:t>€</w:t>
            </w:r>
          </w:p>
        </w:tc>
      </w:tr>
      <w:tr w:rsidR="0047162C" w:rsidRPr="00B9184A" w14:paraId="54B66E87" w14:textId="77777777" w:rsidTr="00F1113D">
        <w:tc>
          <w:tcPr>
            <w:tcW w:w="3996" w:type="dxa"/>
          </w:tcPr>
          <w:p w14:paraId="7494C253" w14:textId="77777777" w:rsidR="0047162C" w:rsidRPr="00B9184A" w:rsidRDefault="0047162C" w:rsidP="00F1113D">
            <w:pPr>
              <w:pStyle w:val="Odlomakpopisa"/>
              <w:spacing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B9184A">
              <w:rPr>
                <w:rFonts w:ascii="Arial" w:hAnsi="Arial" w:cs="Arial"/>
                <w:b/>
                <w:sz w:val="20"/>
                <w:szCs w:val="20"/>
              </w:rPr>
              <w:t>POTENCIJALNE OBVEZE PO OSNOVI SUDSKIH POSTUPAKA</w:t>
            </w:r>
          </w:p>
        </w:tc>
        <w:tc>
          <w:tcPr>
            <w:tcW w:w="3986" w:type="dxa"/>
          </w:tcPr>
          <w:p w14:paraId="09EFEF27" w14:textId="02D17C7A" w:rsidR="0047162C" w:rsidRPr="00B9184A" w:rsidRDefault="00EE27C4" w:rsidP="000E249C">
            <w:pPr>
              <w:pStyle w:val="Odlomakpopisa"/>
              <w:spacing w:line="240" w:lineRule="auto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539.702,04</w:t>
            </w:r>
            <w:r w:rsidR="00323FF6" w:rsidRPr="00B9184A">
              <w:rPr>
                <w:rFonts w:ascii="Arial" w:hAnsi="Arial" w:cs="Arial"/>
                <w:bCs/>
                <w:sz w:val="20"/>
                <w:szCs w:val="20"/>
              </w:rPr>
              <w:t xml:space="preserve"> €</w:t>
            </w:r>
          </w:p>
        </w:tc>
      </w:tr>
    </w:tbl>
    <w:p w14:paraId="46BBDF41" w14:textId="77777777" w:rsidR="0047162C" w:rsidRPr="00B9184A" w:rsidRDefault="0047162C" w:rsidP="0047162C">
      <w:pPr>
        <w:pStyle w:val="Odlomakpopisa"/>
        <w:spacing w:line="240" w:lineRule="auto"/>
        <w:ind w:left="1080"/>
        <w:rPr>
          <w:rFonts w:ascii="Arial" w:hAnsi="Arial" w:cs="Arial"/>
          <w:b/>
          <w:sz w:val="20"/>
          <w:szCs w:val="20"/>
        </w:rPr>
      </w:pPr>
    </w:p>
    <w:p w14:paraId="63E550F3" w14:textId="77777777" w:rsidR="004C51F9" w:rsidRPr="00B9184A" w:rsidRDefault="004C51F9" w:rsidP="004C51F9">
      <w:pPr>
        <w:pStyle w:val="Odlomakpopisa"/>
        <w:spacing w:line="240" w:lineRule="auto"/>
        <w:ind w:left="1080"/>
        <w:rPr>
          <w:rFonts w:ascii="Arial" w:hAnsi="Arial" w:cs="Arial"/>
          <w:b/>
          <w:sz w:val="20"/>
          <w:szCs w:val="20"/>
        </w:rPr>
      </w:pPr>
      <w:r w:rsidRPr="00B9184A">
        <w:rPr>
          <w:rFonts w:ascii="Arial" w:hAnsi="Arial" w:cs="Arial"/>
          <w:b/>
          <w:sz w:val="20"/>
          <w:szCs w:val="20"/>
        </w:rPr>
        <w:t>SISAČKO-MOSLAVAČKA ŽUPANIJA+</w:t>
      </w:r>
    </w:p>
    <w:p w14:paraId="6F5F7502" w14:textId="401C1CD7" w:rsidR="004C51F9" w:rsidRPr="00B9184A" w:rsidRDefault="004C51F9" w:rsidP="004C51F9">
      <w:pPr>
        <w:pStyle w:val="Odlomakpopisa"/>
        <w:spacing w:line="240" w:lineRule="auto"/>
        <w:ind w:left="1080"/>
        <w:rPr>
          <w:rFonts w:ascii="Arial" w:hAnsi="Arial" w:cs="Arial"/>
          <w:b/>
          <w:sz w:val="20"/>
          <w:szCs w:val="20"/>
        </w:rPr>
      </w:pPr>
      <w:r w:rsidRPr="00B9184A">
        <w:rPr>
          <w:rFonts w:ascii="Arial" w:hAnsi="Arial" w:cs="Arial"/>
          <w:b/>
          <w:sz w:val="20"/>
          <w:szCs w:val="20"/>
        </w:rPr>
        <w:t>PRORAČUNSKI KORISNICI SISAČKO-MOSLAVAČKE ŽUPANIJE UKUPNO</w:t>
      </w:r>
    </w:p>
    <w:p w14:paraId="388148CE" w14:textId="3C18BBCC" w:rsidR="004C51F9" w:rsidRPr="00B9184A" w:rsidRDefault="004C51F9" w:rsidP="004C51F9">
      <w:pPr>
        <w:pStyle w:val="Odlomakpopisa"/>
        <w:spacing w:line="240" w:lineRule="auto"/>
        <w:ind w:left="1080"/>
        <w:rPr>
          <w:rFonts w:ascii="Arial" w:hAnsi="Arial" w:cs="Arial"/>
          <w:b/>
          <w:sz w:val="20"/>
          <w:szCs w:val="20"/>
        </w:rPr>
      </w:pPr>
    </w:p>
    <w:p w14:paraId="6F72E53E" w14:textId="77777777" w:rsidR="005E451B" w:rsidRPr="00B9184A" w:rsidRDefault="005E451B"/>
    <w:tbl>
      <w:tblPr>
        <w:tblStyle w:val="Reetkatablice"/>
        <w:tblW w:w="0" w:type="auto"/>
        <w:tblInd w:w="1080" w:type="dxa"/>
        <w:tblLook w:val="04A0" w:firstRow="1" w:lastRow="0" w:firstColumn="1" w:lastColumn="0" w:noHBand="0" w:noVBand="1"/>
      </w:tblPr>
      <w:tblGrid>
        <w:gridCol w:w="3996"/>
        <w:gridCol w:w="3986"/>
      </w:tblGrid>
      <w:tr w:rsidR="004C51F9" w:rsidRPr="00B9184A" w14:paraId="1187BB34" w14:textId="77777777" w:rsidTr="00D616A4">
        <w:tc>
          <w:tcPr>
            <w:tcW w:w="3996" w:type="dxa"/>
          </w:tcPr>
          <w:p w14:paraId="14B6900C" w14:textId="77777777" w:rsidR="004C51F9" w:rsidRPr="00B9184A" w:rsidRDefault="004C51F9" w:rsidP="00D616A4">
            <w:pPr>
              <w:pStyle w:val="Odlomakpopisa"/>
              <w:spacing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B9184A">
              <w:rPr>
                <w:rFonts w:ascii="Arial" w:hAnsi="Arial" w:cs="Arial"/>
                <w:b/>
                <w:sz w:val="20"/>
                <w:szCs w:val="20"/>
              </w:rPr>
              <w:t>POTRAŽIVANJA DOSPJELA</w:t>
            </w:r>
          </w:p>
        </w:tc>
        <w:tc>
          <w:tcPr>
            <w:tcW w:w="3986" w:type="dxa"/>
          </w:tcPr>
          <w:p w14:paraId="3AC0CD10" w14:textId="136EFCE2" w:rsidR="004C51F9" w:rsidRPr="00B9184A" w:rsidRDefault="00EE27C4" w:rsidP="00D616A4">
            <w:pPr>
              <w:pStyle w:val="Odlomakpopisa"/>
              <w:spacing w:line="240" w:lineRule="auto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2.959.157,66</w:t>
            </w:r>
            <w:r w:rsidR="002207BB" w:rsidRPr="00B918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183694" w:rsidRPr="00B9184A">
              <w:rPr>
                <w:rFonts w:ascii="Arial" w:hAnsi="Arial" w:cs="Arial"/>
                <w:bCs/>
                <w:sz w:val="20"/>
                <w:szCs w:val="20"/>
              </w:rPr>
              <w:t>€</w:t>
            </w:r>
          </w:p>
        </w:tc>
      </w:tr>
      <w:tr w:rsidR="004C51F9" w:rsidRPr="00B9184A" w14:paraId="2BDDF5C2" w14:textId="77777777" w:rsidTr="00D616A4">
        <w:tc>
          <w:tcPr>
            <w:tcW w:w="3996" w:type="dxa"/>
          </w:tcPr>
          <w:p w14:paraId="1F256BF2" w14:textId="77777777" w:rsidR="004C51F9" w:rsidRPr="00B9184A" w:rsidRDefault="004C51F9" w:rsidP="00D616A4">
            <w:pPr>
              <w:pStyle w:val="Odlomakpopisa"/>
              <w:spacing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B9184A">
              <w:rPr>
                <w:rFonts w:ascii="Arial" w:hAnsi="Arial" w:cs="Arial"/>
                <w:b/>
                <w:sz w:val="20"/>
                <w:szCs w:val="20"/>
              </w:rPr>
              <w:t>POTRAŽIVANJA NEDOSPJELA</w:t>
            </w:r>
          </w:p>
        </w:tc>
        <w:tc>
          <w:tcPr>
            <w:tcW w:w="3986" w:type="dxa"/>
          </w:tcPr>
          <w:p w14:paraId="79AAE346" w14:textId="79E048BD" w:rsidR="004C51F9" w:rsidRPr="00B9184A" w:rsidRDefault="002207BB" w:rsidP="00D616A4">
            <w:pPr>
              <w:pStyle w:val="Odlomakpopisa"/>
              <w:spacing w:line="240" w:lineRule="auto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9184A">
              <w:rPr>
                <w:rFonts w:ascii="Arial" w:hAnsi="Arial" w:cs="Arial"/>
                <w:bCs/>
                <w:sz w:val="20"/>
                <w:szCs w:val="20"/>
              </w:rPr>
              <w:t xml:space="preserve">  </w:t>
            </w:r>
            <w:r w:rsidR="00EE27C4">
              <w:rPr>
                <w:rFonts w:ascii="Arial" w:hAnsi="Arial" w:cs="Arial"/>
                <w:bCs/>
                <w:sz w:val="20"/>
                <w:szCs w:val="20"/>
              </w:rPr>
              <w:t>11.896.467,21</w:t>
            </w:r>
            <w:r w:rsidRPr="00B918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183694" w:rsidRPr="00B9184A">
              <w:rPr>
                <w:rFonts w:ascii="Arial" w:hAnsi="Arial" w:cs="Arial"/>
                <w:bCs/>
                <w:sz w:val="20"/>
                <w:szCs w:val="20"/>
              </w:rPr>
              <w:t>€</w:t>
            </w:r>
          </w:p>
        </w:tc>
      </w:tr>
      <w:tr w:rsidR="004C51F9" w:rsidRPr="00B9184A" w14:paraId="602D19BC" w14:textId="77777777" w:rsidTr="00D616A4">
        <w:tc>
          <w:tcPr>
            <w:tcW w:w="3996" w:type="dxa"/>
          </w:tcPr>
          <w:p w14:paraId="7D29DABB" w14:textId="77777777" w:rsidR="004C51F9" w:rsidRPr="00B9184A" w:rsidRDefault="004C51F9" w:rsidP="00D616A4">
            <w:pPr>
              <w:pStyle w:val="Odlomakpopisa"/>
              <w:spacing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B9184A">
              <w:rPr>
                <w:rFonts w:ascii="Arial" w:hAnsi="Arial" w:cs="Arial"/>
                <w:b/>
                <w:sz w:val="20"/>
                <w:szCs w:val="20"/>
              </w:rPr>
              <w:t>DOSPJELE OBVEZE</w:t>
            </w:r>
          </w:p>
        </w:tc>
        <w:tc>
          <w:tcPr>
            <w:tcW w:w="3986" w:type="dxa"/>
          </w:tcPr>
          <w:p w14:paraId="49B92E2C" w14:textId="6912C6CB" w:rsidR="004C51F9" w:rsidRPr="00B9184A" w:rsidRDefault="00EE27C4" w:rsidP="00D616A4">
            <w:pPr>
              <w:pStyle w:val="Odlomakpopisa"/>
              <w:spacing w:line="240" w:lineRule="auto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6.148.698,65</w:t>
            </w:r>
            <w:r w:rsidR="004C51F9" w:rsidRPr="00B9184A">
              <w:rPr>
                <w:rFonts w:ascii="Arial" w:hAnsi="Arial" w:cs="Arial"/>
                <w:bCs/>
                <w:sz w:val="20"/>
                <w:szCs w:val="20"/>
              </w:rPr>
              <w:t xml:space="preserve"> €</w:t>
            </w:r>
          </w:p>
        </w:tc>
      </w:tr>
      <w:tr w:rsidR="004C51F9" w:rsidRPr="00B9184A" w14:paraId="4909F49A" w14:textId="77777777" w:rsidTr="00D616A4">
        <w:tc>
          <w:tcPr>
            <w:tcW w:w="3996" w:type="dxa"/>
          </w:tcPr>
          <w:p w14:paraId="3D4133A3" w14:textId="77777777" w:rsidR="004C51F9" w:rsidRPr="00B9184A" w:rsidRDefault="004C51F9" w:rsidP="00D616A4">
            <w:pPr>
              <w:pStyle w:val="Odlomakpopisa"/>
              <w:spacing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B9184A">
              <w:rPr>
                <w:rFonts w:ascii="Arial" w:hAnsi="Arial" w:cs="Arial"/>
                <w:b/>
                <w:sz w:val="20"/>
                <w:szCs w:val="20"/>
              </w:rPr>
              <w:t>NEDOSPJELE OBVEZE</w:t>
            </w:r>
          </w:p>
        </w:tc>
        <w:tc>
          <w:tcPr>
            <w:tcW w:w="3986" w:type="dxa"/>
          </w:tcPr>
          <w:p w14:paraId="0966D51A" w14:textId="49F2CA7A" w:rsidR="004C51F9" w:rsidRPr="00B9184A" w:rsidRDefault="00EE27C4" w:rsidP="00D616A4">
            <w:pPr>
              <w:pStyle w:val="Odlomakpopisa"/>
              <w:spacing w:line="240" w:lineRule="auto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78.181.694,01</w:t>
            </w:r>
            <w:r w:rsidR="004C51F9" w:rsidRPr="00B9184A">
              <w:rPr>
                <w:rFonts w:ascii="Arial" w:hAnsi="Arial" w:cs="Arial"/>
                <w:bCs/>
                <w:sz w:val="20"/>
                <w:szCs w:val="20"/>
              </w:rPr>
              <w:t xml:space="preserve"> €</w:t>
            </w:r>
          </w:p>
        </w:tc>
      </w:tr>
      <w:tr w:rsidR="004C51F9" w:rsidRPr="0026549C" w14:paraId="31F93ED0" w14:textId="77777777" w:rsidTr="00D616A4">
        <w:tc>
          <w:tcPr>
            <w:tcW w:w="3996" w:type="dxa"/>
          </w:tcPr>
          <w:p w14:paraId="1DF98D97" w14:textId="77777777" w:rsidR="004C51F9" w:rsidRPr="00B9184A" w:rsidRDefault="004C51F9" w:rsidP="00D616A4">
            <w:pPr>
              <w:pStyle w:val="Odlomakpopisa"/>
              <w:spacing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B9184A">
              <w:rPr>
                <w:rFonts w:ascii="Arial" w:hAnsi="Arial" w:cs="Arial"/>
                <w:b/>
                <w:sz w:val="20"/>
                <w:szCs w:val="20"/>
              </w:rPr>
              <w:t>POTENCIJALNE OBVEZE PO OSNOVI SUDSKIH POSTUPAKA</w:t>
            </w:r>
          </w:p>
        </w:tc>
        <w:tc>
          <w:tcPr>
            <w:tcW w:w="3986" w:type="dxa"/>
          </w:tcPr>
          <w:p w14:paraId="09B9A4F0" w14:textId="4D5377E9" w:rsidR="004C51F9" w:rsidRPr="0026549C" w:rsidRDefault="00B9184A" w:rsidP="00D616A4">
            <w:pPr>
              <w:pStyle w:val="Odlomakpopisa"/>
              <w:spacing w:line="240" w:lineRule="auto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9184A">
              <w:rPr>
                <w:rFonts w:ascii="Arial" w:hAnsi="Arial" w:cs="Arial"/>
                <w:bCs/>
                <w:sz w:val="20"/>
                <w:szCs w:val="20"/>
              </w:rPr>
              <w:t>2.</w:t>
            </w:r>
            <w:r w:rsidR="00EE27C4">
              <w:rPr>
                <w:rFonts w:ascii="Arial" w:hAnsi="Arial" w:cs="Arial"/>
                <w:bCs/>
                <w:sz w:val="20"/>
                <w:szCs w:val="20"/>
              </w:rPr>
              <w:t>651.762,88</w:t>
            </w:r>
            <w:r w:rsidRPr="00B918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323FF6" w:rsidRPr="00B9184A">
              <w:rPr>
                <w:rFonts w:ascii="Arial" w:hAnsi="Arial" w:cs="Arial"/>
                <w:bCs/>
                <w:sz w:val="20"/>
                <w:szCs w:val="20"/>
              </w:rPr>
              <w:t>€</w:t>
            </w:r>
          </w:p>
        </w:tc>
      </w:tr>
    </w:tbl>
    <w:p w14:paraId="5C888C39" w14:textId="77777777" w:rsidR="004C51F9" w:rsidRDefault="004C51F9" w:rsidP="004C51F9">
      <w:pPr>
        <w:pStyle w:val="Odlomakpopisa"/>
        <w:spacing w:line="240" w:lineRule="auto"/>
        <w:ind w:left="1080"/>
        <w:jc w:val="both"/>
        <w:rPr>
          <w:rFonts w:ascii="Arial" w:hAnsi="Arial" w:cs="Arial"/>
          <w:bCs/>
          <w:sz w:val="20"/>
          <w:szCs w:val="20"/>
        </w:rPr>
      </w:pPr>
    </w:p>
    <w:p w14:paraId="0C8FC729" w14:textId="77777777" w:rsidR="004C51F9" w:rsidRDefault="004C51F9" w:rsidP="004C51F9">
      <w:pPr>
        <w:pStyle w:val="Odlomakpopisa"/>
        <w:spacing w:line="240" w:lineRule="auto"/>
        <w:ind w:left="1080"/>
        <w:jc w:val="both"/>
        <w:rPr>
          <w:rFonts w:ascii="Arial" w:hAnsi="Arial" w:cs="Arial"/>
          <w:bCs/>
          <w:sz w:val="20"/>
          <w:szCs w:val="20"/>
        </w:rPr>
      </w:pPr>
    </w:p>
    <w:p w14:paraId="052D1623" w14:textId="7D785632" w:rsidR="004C51F9" w:rsidRPr="00E82230" w:rsidRDefault="004C51F9" w:rsidP="004C51F9">
      <w:pPr>
        <w:pStyle w:val="Odlomakpopisa"/>
        <w:spacing w:line="240" w:lineRule="auto"/>
        <w:ind w:left="1080"/>
        <w:jc w:val="both"/>
        <w:rPr>
          <w:rFonts w:ascii="Arial" w:hAnsi="Arial" w:cs="Arial"/>
          <w:bCs/>
          <w:sz w:val="20"/>
          <w:szCs w:val="20"/>
        </w:rPr>
      </w:pPr>
      <w:r w:rsidRPr="00E82230">
        <w:rPr>
          <w:rFonts w:ascii="Arial" w:hAnsi="Arial" w:cs="Arial"/>
          <w:bCs/>
          <w:sz w:val="20"/>
          <w:szCs w:val="20"/>
        </w:rPr>
        <w:t>Ovaj Izvještaj je sastavni dio Godišnjeg izvještaja o izvršenju Proračuna Sisačko-moslavačke županije.</w:t>
      </w:r>
    </w:p>
    <w:p w14:paraId="553606FA" w14:textId="77777777" w:rsidR="004C51F9" w:rsidRDefault="004C51F9"/>
    <w:sectPr w:rsidR="004C51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5314A"/>
    <w:multiLevelType w:val="hybridMultilevel"/>
    <w:tmpl w:val="7F242B9C"/>
    <w:lvl w:ilvl="0" w:tplc="7CD80650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36301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B4E"/>
    <w:rsid w:val="000150E6"/>
    <w:rsid w:val="000D1599"/>
    <w:rsid w:val="000E249C"/>
    <w:rsid w:val="000E2B2D"/>
    <w:rsid w:val="00183694"/>
    <w:rsid w:val="002207BB"/>
    <w:rsid w:val="0026549C"/>
    <w:rsid w:val="002B3140"/>
    <w:rsid w:val="00323FF6"/>
    <w:rsid w:val="0047162C"/>
    <w:rsid w:val="004C51F9"/>
    <w:rsid w:val="005E451B"/>
    <w:rsid w:val="006C28A0"/>
    <w:rsid w:val="006C5B4E"/>
    <w:rsid w:val="006D3359"/>
    <w:rsid w:val="00775567"/>
    <w:rsid w:val="007D2C8C"/>
    <w:rsid w:val="0082678B"/>
    <w:rsid w:val="00990D9D"/>
    <w:rsid w:val="009D5D27"/>
    <w:rsid w:val="00A40BC9"/>
    <w:rsid w:val="00B9184A"/>
    <w:rsid w:val="00BA17F9"/>
    <w:rsid w:val="00D245EE"/>
    <w:rsid w:val="00D31402"/>
    <w:rsid w:val="00E82230"/>
    <w:rsid w:val="00EE27C4"/>
    <w:rsid w:val="00F00B9D"/>
    <w:rsid w:val="00FB5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ABD8B"/>
  <w15:chartTrackingRefBased/>
  <w15:docId w15:val="{C64F657C-190B-490F-96BA-334BF996B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C5B4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Reetkatablice">
    <w:name w:val="Table Grid"/>
    <w:basedOn w:val="Obinatablica"/>
    <w:uiPriority w:val="39"/>
    <w:rsid w:val="004716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Klobučar Bobetko</dc:creator>
  <cp:keywords/>
  <dc:description/>
  <cp:lastModifiedBy>Marijana Klobučar Bobetko</cp:lastModifiedBy>
  <cp:revision>2</cp:revision>
  <dcterms:created xsi:type="dcterms:W3CDTF">2026-04-07T05:17:00Z</dcterms:created>
  <dcterms:modified xsi:type="dcterms:W3CDTF">2026-04-07T05:17:00Z</dcterms:modified>
</cp:coreProperties>
</file>